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10DB2" w14:textId="77777777" w:rsidR="00B10279" w:rsidRDefault="00B10279" w:rsidP="00B10279">
      <w:pPr>
        <w:shd w:val="clear" w:color="auto" w:fill="FFFFFF"/>
        <w:jc w:val="both"/>
        <w:rPr>
          <w:rFonts w:ascii="Tahoma" w:hAnsi="Tahoma" w:cs="Tahoma"/>
          <w:b/>
          <w:bCs/>
          <w:color w:val="00335C"/>
        </w:rPr>
      </w:pPr>
      <w:r>
        <w:rPr>
          <w:rFonts w:ascii="Tahoma" w:hAnsi="Tahoma" w:cs="Tahoma"/>
          <w:b/>
          <w:bCs/>
          <w:color w:val="00335C"/>
        </w:rPr>
        <w:t>Річна звітність емітента</w:t>
      </w: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60"/>
        <w:gridCol w:w="8140"/>
      </w:tblGrid>
      <w:tr w:rsidR="00B10279" w14:paraId="5CB9F690" w14:textId="77777777" w:rsidTr="00B1027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E71CF7" w14:textId="77777777" w:rsidR="00B10279" w:rsidRDefault="00B10279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Код за ЄДРПОУ емітента: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4EE528" w14:textId="77777777" w:rsidR="00B10279" w:rsidRDefault="00B10279">
            <w:pPr>
              <w:spacing w:after="300"/>
            </w:pPr>
            <w:r>
              <w:t>14181442</w:t>
            </w:r>
          </w:p>
        </w:tc>
      </w:tr>
      <w:tr w:rsidR="00B10279" w14:paraId="6E9BFF8F" w14:textId="77777777" w:rsidTr="00B1027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34D3A4" w14:textId="77777777" w:rsidR="00B10279" w:rsidRDefault="00B1027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Повне найменування емітента: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A838E8" w14:textId="77777777" w:rsidR="00B10279" w:rsidRDefault="00B10279">
            <w:pPr>
              <w:spacing w:after="300"/>
            </w:pPr>
            <w:r>
              <w:t>ПРИВАТНЕ АКЦIОНЕРНЕ ТОВАРИСТВО "ТЕХНОЛОГ"</w:t>
            </w:r>
          </w:p>
        </w:tc>
      </w:tr>
      <w:tr w:rsidR="00B10279" w14:paraId="469DBBD4" w14:textId="77777777" w:rsidTr="00B1027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A804A3" w14:textId="77777777" w:rsidR="00B10279" w:rsidRDefault="00B1027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Дата, на яку складено інформацію: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C6CC70" w14:textId="77777777" w:rsidR="00B10279" w:rsidRDefault="00B10279">
            <w:pPr>
              <w:spacing w:after="300"/>
            </w:pPr>
            <w:r>
              <w:t>31.12.2019</w:t>
            </w:r>
          </w:p>
        </w:tc>
      </w:tr>
    </w:tbl>
    <w:p w14:paraId="2C3B975F" w14:textId="77777777" w:rsidR="00B10279" w:rsidRDefault="00B10279" w:rsidP="00B10279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335C"/>
          <w:sz w:val="36"/>
          <w:szCs w:val="36"/>
        </w:rPr>
      </w:pPr>
      <w:r>
        <w:rPr>
          <w:rFonts w:ascii="Arial" w:hAnsi="Arial" w:cs="Arial"/>
          <w:color w:val="00335C"/>
          <w:sz w:val="36"/>
          <w:szCs w:val="36"/>
        </w:rPr>
        <w:t>Інформація про дивіденди</w:t>
      </w:r>
    </w:p>
    <w:p w14:paraId="052AEBCF" w14:textId="77777777" w:rsidR="00B10279" w:rsidRDefault="00B10279" w:rsidP="00B10279">
      <w:pPr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67"/>
        <w:gridCol w:w="1871"/>
        <w:gridCol w:w="2840"/>
        <w:gridCol w:w="1982"/>
        <w:gridCol w:w="2840"/>
      </w:tblGrid>
      <w:tr w:rsidR="00B10279" w14:paraId="7D404DDE" w14:textId="77777777" w:rsidTr="00B10279"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A524F0" w14:textId="77777777" w:rsidR="00B10279" w:rsidRDefault="00B10279">
            <w:pPr>
              <w:shd w:val="clear" w:color="auto" w:fill="FFFFFF"/>
              <w:jc w:val="both"/>
              <w:rPr>
                <w:rFonts w:ascii="Arial" w:hAnsi="Arial" w:cs="Arial"/>
                <w:color w:val="00335C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86E2A2" w14:textId="77777777" w:rsidR="00B10279" w:rsidRDefault="00B10279">
            <w:pPr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За результатами </w:t>
            </w:r>
            <w:proofErr w:type="spellStart"/>
            <w:r>
              <w:rPr>
                <w:b/>
                <w:bCs/>
              </w:rPr>
              <w:t>звітнього</w:t>
            </w:r>
            <w:proofErr w:type="spellEnd"/>
            <w:r>
              <w:rPr>
                <w:b/>
                <w:bCs/>
              </w:rPr>
              <w:t xml:space="preserve"> періоду</w:t>
            </w:r>
          </w:p>
        </w:tc>
        <w:tc>
          <w:tcPr>
            <w:tcW w:w="0" w:type="auto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B1135B" w14:textId="77777777" w:rsidR="00B10279" w:rsidRDefault="00B1027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звітному періоді</w:t>
            </w:r>
          </w:p>
        </w:tc>
      </w:tr>
      <w:tr w:rsidR="00B10279" w14:paraId="0CF3DC2C" w14:textId="77777777" w:rsidTr="00B10279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14:paraId="26F82640" w14:textId="77777777" w:rsidR="00B10279" w:rsidRDefault="00B10279">
            <w:pPr>
              <w:spacing w:after="300"/>
              <w:rPr>
                <w:rFonts w:ascii="Arial" w:hAnsi="Arial" w:cs="Arial"/>
                <w:color w:val="0033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E02E9C" w14:textId="77777777" w:rsidR="00B10279" w:rsidRDefault="00B1027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простими акціями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68C37A" w14:textId="77777777" w:rsidR="00B10279" w:rsidRDefault="00B1027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привілейованими акціями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2010FD" w14:textId="77777777" w:rsidR="00B10279" w:rsidRDefault="00B1027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простими акціями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388284" w14:textId="77777777" w:rsidR="00B10279" w:rsidRDefault="00B1027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привілейованими акціями</w:t>
            </w:r>
          </w:p>
        </w:tc>
      </w:tr>
      <w:tr w:rsidR="00B10279" w14:paraId="2C882C47" w14:textId="77777777" w:rsidTr="00B10279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522BC7" w14:textId="77777777" w:rsidR="00B10279" w:rsidRDefault="00B10279">
            <w:pPr>
              <w:spacing w:after="300"/>
            </w:pPr>
            <w:r>
              <w:t>Сума нарахованих дивідендів, грн.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660FB7" w14:textId="77777777" w:rsidR="00B10279" w:rsidRDefault="00B1027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75AF94" w14:textId="77777777" w:rsidR="00B10279" w:rsidRDefault="00B1027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DDB846" w14:textId="77777777" w:rsidR="00B10279" w:rsidRDefault="00B10279">
            <w:pPr>
              <w:spacing w:after="300"/>
              <w:jc w:val="center"/>
            </w:pPr>
            <w:r>
              <w:t>4123809.02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F34AC4" w14:textId="77777777" w:rsidR="00B10279" w:rsidRDefault="00B10279">
            <w:pPr>
              <w:spacing w:after="300"/>
              <w:jc w:val="center"/>
            </w:pPr>
            <w:r>
              <w:t>0</w:t>
            </w:r>
          </w:p>
        </w:tc>
      </w:tr>
      <w:tr w:rsidR="00B10279" w14:paraId="03BE900D" w14:textId="77777777" w:rsidTr="00B10279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1768EB" w14:textId="77777777" w:rsidR="00B10279" w:rsidRDefault="00B10279">
            <w:pPr>
              <w:spacing w:after="300"/>
            </w:pPr>
            <w:proofErr w:type="spellStart"/>
            <w:r>
              <w:t>Нарахувані</w:t>
            </w:r>
            <w:proofErr w:type="spellEnd"/>
            <w:r>
              <w:t xml:space="preserve"> дивіденди на одну акцію, грн.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210A5D" w14:textId="77777777" w:rsidR="00B10279" w:rsidRDefault="00B1027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976987" w14:textId="77777777" w:rsidR="00B10279" w:rsidRDefault="00B1027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B82E6C" w14:textId="77777777" w:rsidR="00B10279" w:rsidRDefault="00B10279">
            <w:pPr>
              <w:spacing w:after="300"/>
              <w:jc w:val="center"/>
            </w:pPr>
            <w:r>
              <w:t>0.017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D99890" w14:textId="77777777" w:rsidR="00B10279" w:rsidRDefault="00B10279">
            <w:pPr>
              <w:spacing w:after="300"/>
              <w:jc w:val="center"/>
            </w:pPr>
            <w:r>
              <w:t>0</w:t>
            </w:r>
          </w:p>
        </w:tc>
      </w:tr>
      <w:tr w:rsidR="00B10279" w14:paraId="01CA847E" w14:textId="77777777" w:rsidTr="00B10279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A8FDFE" w14:textId="77777777" w:rsidR="00B10279" w:rsidRDefault="00B10279">
            <w:pPr>
              <w:spacing w:after="300"/>
            </w:pPr>
            <w:r>
              <w:t>Сума виплачених/перерахованих дивідендів, грн.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24C6C0" w14:textId="77777777" w:rsidR="00B10279" w:rsidRDefault="00B1027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E9868B" w14:textId="77777777" w:rsidR="00B10279" w:rsidRDefault="00B1027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DB77AF" w14:textId="77777777" w:rsidR="00B10279" w:rsidRDefault="00B1027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8B51B6" w14:textId="77777777" w:rsidR="00B10279" w:rsidRDefault="00B10279">
            <w:pPr>
              <w:spacing w:after="300"/>
              <w:jc w:val="center"/>
            </w:pPr>
            <w:r>
              <w:t>0</w:t>
            </w:r>
          </w:p>
        </w:tc>
      </w:tr>
      <w:tr w:rsidR="00B10279" w14:paraId="02C638F9" w14:textId="77777777" w:rsidTr="00B10279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49934A" w14:textId="77777777" w:rsidR="00B10279" w:rsidRDefault="00B10279">
            <w:pPr>
              <w:spacing w:after="300"/>
            </w:pPr>
            <w:r>
              <w:lastRenderedPageBreak/>
              <w:t>Дата складання переліку осіб, які мають право на отримання дивідендів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A45C99" w14:textId="77777777" w:rsidR="00B10279" w:rsidRDefault="00B10279">
            <w:pPr>
              <w:spacing w:after="300"/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81147A" w14:textId="77777777" w:rsidR="00B10279" w:rsidRDefault="00B10279">
            <w:pPr>
              <w:spacing w:after="30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FB5D51" w14:textId="77777777" w:rsidR="00B10279" w:rsidRDefault="00B10279">
            <w:pPr>
              <w:spacing w:after="300"/>
              <w:jc w:val="center"/>
              <w:rPr>
                <w:sz w:val="24"/>
                <w:szCs w:val="24"/>
              </w:rPr>
            </w:pPr>
            <w:r>
              <w:t>12.04.2019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37D3D4" w14:textId="77777777" w:rsidR="00B10279" w:rsidRDefault="00B10279">
            <w:pPr>
              <w:spacing w:after="300"/>
              <w:jc w:val="center"/>
            </w:pPr>
          </w:p>
        </w:tc>
      </w:tr>
      <w:tr w:rsidR="00B10279" w14:paraId="58AF7155" w14:textId="77777777" w:rsidTr="00B10279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844A7A" w14:textId="77777777" w:rsidR="00B10279" w:rsidRDefault="00B10279">
            <w:pPr>
              <w:spacing w:after="300"/>
              <w:rPr>
                <w:sz w:val="24"/>
                <w:szCs w:val="24"/>
              </w:rPr>
            </w:pPr>
            <w:r>
              <w:t>Дата (дати) перерахування дивідендів через депозитарну систему із зазначенням сум (грн) перерахованих дивідендів на відповідну дату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29EFA2" w14:textId="77777777" w:rsidR="00B10279" w:rsidRDefault="00B10279">
            <w:pPr>
              <w:spacing w:after="300"/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DAE4FE" w14:textId="77777777" w:rsidR="00B10279" w:rsidRDefault="00B10279">
            <w:pPr>
              <w:spacing w:after="30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8FDC58" w14:textId="77777777" w:rsidR="00B10279" w:rsidRDefault="00B10279">
            <w:pPr>
              <w:spacing w:after="30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050C23" w14:textId="77777777" w:rsidR="00B10279" w:rsidRDefault="00B10279">
            <w:pPr>
              <w:spacing w:after="300"/>
              <w:jc w:val="center"/>
              <w:rPr>
                <w:sz w:val="20"/>
                <w:szCs w:val="20"/>
              </w:rPr>
            </w:pPr>
          </w:p>
        </w:tc>
      </w:tr>
      <w:tr w:rsidR="00B10279" w14:paraId="6CF28378" w14:textId="77777777" w:rsidTr="00B10279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9BA2D1" w14:textId="77777777" w:rsidR="00B10279" w:rsidRDefault="00B10279">
            <w:pPr>
              <w:spacing w:after="300"/>
              <w:rPr>
                <w:sz w:val="24"/>
                <w:szCs w:val="24"/>
              </w:rPr>
            </w:pPr>
            <w:r>
              <w:t>Дата (дати) перерахування/ відправлення дивідендів безпосередньо акціонерам із зазначенням сум (грн) перерахованих/відправлених дивідендів на відповідну дату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C21D12" w14:textId="77777777" w:rsidR="00B10279" w:rsidRDefault="00B10279">
            <w:pPr>
              <w:spacing w:after="300"/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E1F9A7" w14:textId="77777777" w:rsidR="00B10279" w:rsidRDefault="00B10279">
            <w:pPr>
              <w:spacing w:after="30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336BC3" w14:textId="77777777" w:rsidR="00B10279" w:rsidRDefault="00B10279">
            <w:pPr>
              <w:spacing w:after="30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B9E77C" w14:textId="77777777" w:rsidR="00B10279" w:rsidRDefault="00B10279">
            <w:pPr>
              <w:spacing w:after="300"/>
              <w:jc w:val="center"/>
              <w:rPr>
                <w:sz w:val="20"/>
                <w:szCs w:val="20"/>
              </w:rPr>
            </w:pPr>
          </w:p>
        </w:tc>
      </w:tr>
      <w:tr w:rsidR="00B10279" w14:paraId="0A3CE93A" w14:textId="77777777" w:rsidTr="00B10279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AA8383" w14:textId="77777777" w:rsidR="00B10279" w:rsidRDefault="00B10279">
            <w:pPr>
              <w:spacing w:after="300"/>
              <w:rPr>
                <w:sz w:val="24"/>
                <w:szCs w:val="24"/>
              </w:rPr>
            </w:pPr>
            <w: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84083D" w14:textId="77777777" w:rsidR="00B10279" w:rsidRDefault="00B10279">
            <w:pPr>
              <w:spacing w:after="300"/>
            </w:pPr>
            <w:r>
              <w:t xml:space="preserve">Дата прийняття загальними зборами акціонерного товариства рішення про виплату дивідендів: 22.03.2019; Дата прийняття уповноваженим органом акціонерного товариства рішення про встановлення дати складення переліку осіб, які мають право на отримання дивідендів: 22.03.2019; Порядок виплати дивідендів: на карткові рахунки акціонерів; Строк виплати дивідендів: до протягом 6 місяців; Найменування уповноваженого органу, який прийняв рішення: загальні збори акціонерів; Порядок виплати дивідендів (виплата всієї суми дивідендів в повному обсязі або кількома частками </w:t>
            </w:r>
            <w:proofErr w:type="spellStart"/>
            <w:r>
              <w:t>пропорційно</w:t>
            </w:r>
            <w:proofErr w:type="spellEnd"/>
            <w:r>
              <w:t xml:space="preserve"> всім особам, що мають право на отримання дивідендів); Спосіб виплати дивідендів: безпосередньо акціонерам. Встановлений строк виплати </w:t>
            </w:r>
            <w:proofErr w:type="spellStart"/>
            <w:r>
              <w:t>дидідендів</w:t>
            </w:r>
            <w:proofErr w:type="spellEnd"/>
            <w:r>
              <w:t xml:space="preserve"> за результатами звітного періоду: до 20.09.2019 року.</w:t>
            </w:r>
          </w:p>
        </w:tc>
      </w:tr>
    </w:tbl>
    <w:p w14:paraId="2111B3DB" w14:textId="77777777" w:rsidR="00124FF8" w:rsidRPr="00B10279" w:rsidRDefault="00124FF8" w:rsidP="00B10279"/>
    <w:sectPr w:rsidR="00124FF8" w:rsidRPr="00B10279" w:rsidSect="008C50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59"/>
    <w:rsid w:val="00124FF8"/>
    <w:rsid w:val="001812BD"/>
    <w:rsid w:val="001E0FCA"/>
    <w:rsid w:val="00253259"/>
    <w:rsid w:val="00320E83"/>
    <w:rsid w:val="004E27A3"/>
    <w:rsid w:val="008C2265"/>
    <w:rsid w:val="008C5006"/>
    <w:rsid w:val="00A02E39"/>
    <w:rsid w:val="00AC0A72"/>
    <w:rsid w:val="00B10279"/>
    <w:rsid w:val="00F2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126F"/>
  <w15:chartTrackingRefBased/>
  <w15:docId w15:val="{57AD6283-D210-4074-94B9-FF74BCD8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3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25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text-bold">
    <w:name w:val="text-bold"/>
    <w:basedOn w:val="a"/>
    <w:rsid w:val="002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ext-inherit">
    <w:name w:val="text-inherit"/>
    <w:basedOn w:val="a"/>
    <w:rsid w:val="002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2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20E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1070</Words>
  <Characters>611</Characters>
  <Application>Microsoft Office Word</Application>
  <DocSecurity>0</DocSecurity>
  <Lines>5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А. Смішна</dc:creator>
  <cp:keywords/>
  <dc:description/>
  <cp:lastModifiedBy>Олена А. Смішна</cp:lastModifiedBy>
  <cp:revision>2</cp:revision>
  <dcterms:created xsi:type="dcterms:W3CDTF">2021-02-08T08:19:00Z</dcterms:created>
  <dcterms:modified xsi:type="dcterms:W3CDTF">2021-02-08T08:19:00Z</dcterms:modified>
</cp:coreProperties>
</file>