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EC5FF" w14:textId="77777777" w:rsidR="004E27A3" w:rsidRDefault="004E27A3" w:rsidP="004E27A3">
      <w:pPr>
        <w:shd w:val="clear" w:color="auto" w:fill="FFFFFF"/>
        <w:jc w:val="both"/>
        <w:rPr>
          <w:rFonts w:ascii="Tahoma" w:hAnsi="Tahoma" w:cs="Tahoma"/>
          <w:b/>
          <w:bCs/>
          <w:color w:val="00335C"/>
        </w:rPr>
      </w:pPr>
      <w:r>
        <w:rPr>
          <w:rFonts w:ascii="Tahoma" w:hAnsi="Tahoma" w:cs="Tahoma"/>
          <w:b/>
          <w:bCs/>
          <w:color w:val="00335C"/>
        </w:rPr>
        <w:t>Річна звітність емітента</w:t>
      </w: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60"/>
        <w:gridCol w:w="8140"/>
      </w:tblGrid>
      <w:tr w:rsidR="004E27A3" w14:paraId="398E3CAB" w14:textId="77777777" w:rsidTr="004E27A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7E8EF8" w14:textId="77777777" w:rsidR="004E27A3" w:rsidRDefault="004E27A3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Код за ЄДРПОУ емітента: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3F96F1" w14:textId="77777777" w:rsidR="004E27A3" w:rsidRDefault="004E27A3">
            <w:pPr>
              <w:spacing w:after="300"/>
            </w:pPr>
            <w:r>
              <w:t>14181442</w:t>
            </w:r>
          </w:p>
        </w:tc>
      </w:tr>
      <w:tr w:rsidR="004E27A3" w14:paraId="75E0F55A" w14:textId="77777777" w:rsidTr="004E27A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BA50E7" w14:textId="77777777" w:rsidR="004E27A3" w:rsidRDefault="004E27A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Повне найменування емітента: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BE842A" w14:textId="77777777" w:rsidR="004E27A3" w:rsidRDefault="004E27A3">
            <w:pPr>
              <w:spacing w:after="300"/>
            </w:pPr>
            <w:r>
              <w:t>ПРИВАТНЕ АКЦIОНЕРНЕ ТОВАРИСТВО "ТЕХНОЛОГ"</w:t>
            </w:r>
          </w:p>
        </w:tc>
      </w:tr>
      <w:tr w:rsidR="004E27A3" w14:paraId="359AB03E" w14:textId="77777777" w:rsidTr="004E27A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318371" w14:textId="77777777" w:rsidR="004E27A3" w:rsidRDefault="004E27A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Дата, на яку складено інформацію: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8C68BB" w14:textId="77777777" w:rsidR="004E27A3" w:rsidRDefault="004E27A3">
            <w:pPr>
              <w:spacing w:after="300"/>
            </w:pPr>
            <w:r>
              <w:t>31.12.2019</w:t>
            </w:r>
          </w:p>
        </w:tc>
      </w:tr>
    </w:tbl>
    <w:p w14:paraId="0A67F9FE" w14:textId="77777777" w:rsidR="004E27A3" w:rsidRDefault="004E27A3" w:rsidP="004E27A3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335C"/>
          <w:sz w:val="36"/>
          <w:szCs w:val="36"/>
        </w:rPr>
      </w:pPr>
      <w:r>
        <w:rPr>
          <w:rFonts w:ascii="Arial" w:hAnsi="Arial" w:cs="Arial"/>
          <w:color w:val="00335C"/>
          <w:sz w:val="36"/>
          <w:szCs w:val="36"/>
        </w:rPr>
        <w:t>Структура капіталу</w:t>
      </w:r>
    </w:p>
    <w:p w14:paraId="51EE32FB" w14:textId="77777777" w:rsidR="004E27A3" w:rsidRDefault="004E27A3" w:rsidP="004E27A3">
      <w:pPr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29"/>
        <w:gridCol w:w="1682"/>
        <w:gridCol w:w="1994"/>
        <w:gridCol w:w="3289"/>
        <w:gridCol w:w="5606"/>
      </w:tblGrid>
      <w:tr w:rsidR="004E27A3" w14:paraId="1EFB30FF" w14:textId="77777777" w:rsidTr="004E27A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269961" w14:textId="77777777" w:rsidR="004E27A3" w:rsidRDefault="004E27A3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Тип та/або клас акцій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D7020A" w14:textId="77777777" w:rsidR="004E27A3" w:rsidRDefault="004E27A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Кількість акцій (шт.)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7637BC" w14:textId="77777777" w:rsidR="004E27A3" w:rsidRDefault="004E27A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Номінальна вартість (грн)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451C1C" w14:textId="77777777" w:rsidR="004E27A3" w:rsidRDefault="004E27A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Права та обов'язки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543ED5" w14:textId="77777777" w:rsidR="004E27A3" w:rsidRDefault="004E27A3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Наявність публічної пропозиції та/або допуску до торгів на фондовій біржі в частині включення до біржового реєстру</w:t>
            </w:r>
          </w:p>
        </w:tc>
      </w:tr>
      <w:tr w:rsidR="004E27A3" w14:paraId="4D342AA7" w14:textId="77777777" w:rsidTr="004E27A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936248" w14:textId="77777777" w:rsidR="004E27A3" w:rsidRDefault="004E27A3">
            <w:pPr>
              <w:spacing w:after="300"/>
              <w:jc w:val="center"/>
            </w:pPr>
            <w:r>
              <w:t>Акції прості іменні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2E2E1D" w14:textId="77777777" w:rsidR="004E27A3" w:rsidRDefault="004E27A3">
            <w:pPr>
              <w:spacing w:after="300"/>
              <w:jc w:val="center"/>
            </w:pPr>
            <w:r>
              <w:t>236452320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ABCCB9" w14:textId="77777777" w:rsidR="004E27A3" w:rsidRDefault="004E27A3">
            <w:pPr>
              <w:spacing w:after="300"/>
              <w:jc w:val="center"/>
            </w:pPr>
            <w:r>
              <w:t>0.01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D9CC45" w14:textId="77777777" w:rsidR="004E27A3" w:rsidRDefault="004E27A3">
            <w:pPr>
              <w:spacing w:after="300"/>
              <w:jc w:val="center"/>
            </w:pPr>
            <w:r>
              <w:t>Відповідно до статуту та чинного законодавства України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7E3E97" w14:textId="77777777" w:rsidR="004E27A3" w:rsidRDefault="004E27A3">
            <w:pPr>
              <w:spacing w:after="300"/>
              <w:jc w:val="center"/>
            </w:pPr>
            <w:r>
              <w:t>Публічна пропозиція відсутня, до біржового реєстру не включені.</w:t>
            </w:r>
          </w:p>
        </w:tc>
      </w:tr>
    </w:tbl>
    <w:p w14:paraId="655535FD" w14:textId="77777777" w:rsidR="004E27A3" w:rsidRDefault="004E27A3" w:rsidP="004E27A3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</w:rPr>
        <w:t>_______________</w:t>
      </w:r>
    </w:p>
    <w:p w14:paraId="11050547" w14:textId="77777777" w:rsidR="004E27A3" w:rsidRDefault="004E27A3" w:rsidP="004E27A3">
      <w:pPr>
        <w:pStyle w:val="a3"/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  <w:r>
        <w:rPr>
          <w:rFonts w:ascii="Arial" w:hAnsi="Arial" w:cs="Arial"/>
          <w:color w:val="00335C"/>
          <w:sz w:val="18"/>
          <w:szCs w:val="18"/>
        </w:rPr>
        <w:t>* Зазначається "фізична особа", якщо фізична особа не дала згоди на розкриття прізвища, імені, по батькові (за наявності).</w:t>
      </w:r>
    </w:p>
    <w:p w14:paraId="2111B3DB" w14:textId="77777777" w:rsidR="00124FF8" w:rsidRPr="004E27A3" w:rsidRDefault="00124FF8" w:rsidP="004E27A3"/>
    <w:sectPr w:rsidR="00124FF8" w:rsidRPr="004E27A3" w:rsidSect="008C50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59"/>
    <w:rsid w:val="00124FF8"/>
    <w:rsid w:val="001812BD"/>
    <w:rsid w:val="00253259"/>
    <w:rsid w:val="00320E83"/>
    <w:rsid w:val="004E27A3"/>
    <w:rsid w:val="008C2265"/>
    <w:rsid w:val="008C5006"/>
    <w:rsid w:val="00A02E39"/>
    <w:rsid w:val="00AC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126F"/>
  <w15:chartTrackingRefBased/>
  <w15:docId w15:val="{57AD6283-D210-4074-94B9-FF74BCD8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3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25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text-bold">
    <w:name w:val="text-bold"/>
    <w:basedOn w:val="a"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ext-inherit">
    <w:name w:val="text-inherit"/>
    <w:basedOn w:val="a"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20E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254</Characters>
  <Application>Microsoft Office Word</Application>
  <DocSecurity>0</DocSecurity>
  <Lines>2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А. Смішна</dc:creator>
  <cp:keywords/>
  <dc:description/>
  <cp:lastModifiedBy>Олена А. Смішна</cp:lastModifiedBy>
  <cp:revision>2</cp:revision>
  <dcterms:created xsi:type="dcterms:W3CDTF">2021-02-08T08:16:00Z</dcterms:created>
  <dcterms:modified xsi:type="dcterms:W3CDTF">2021-02-08T08:16:00Z</dcterms:modified>
</cp:coreProperties>
</file>